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8F361C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8F361C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8F361C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8F361C">
        <w:rPr>
          <w:rFonts w:ascii="Times New Roman" w:hAnsi="Times New Roman"/>
          <w:sz w:val="28"/>
          <w:szCs w:val="28"/>
        </w:rPr>
        <w:br/>
      </w:r>
      <w:r w:rsidRPr="008F361C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8F361C">
        <w:rPr>
          <w:rFonts w:ascii="Times New Roman" w:hAnsi="Times New Roman"/>
          <w:b/>
          <w:sz w:val="28"/>
          <w:szCs w:val="28"/>
        </w:rPr>
        <w:br/>
      </w:r>
      <w:r w:rsidRPr="008F361C">
        <w:rPr>
          <w:rFonts w:ascii="Times New Roman" w:hAnsi="Times New Roman"/>
          <w:sz w:val="28"/>
          <w:szCs w:val="28"/>
        </w:rPr>
        <w:t>(ГГУ)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F25A07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и</w:t>
      </w:r>
      <w:r w:rsidR="006E1249" w:rsidRPr="008F361C">
        <w:rPr>
          <w:rFonts w:ascii="Times New Roman" w:hAnsi="Times New Roman"/>
          <w:sz w:val="28"/>
          <w:szCs w:val="28"/>
        </w:rPr>
        <w:t>ностранных языков и речевой коммуникации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11685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  <w:r w:rsidR="008F361C" w:rsidRPr="008F361C">
        <w:rPr>
          <w:rFonts w:ascii="Times New Roman" w:hAnsi="Times New Roman"/>
          <w:b/>
          <w:sz w:val="28"/>
          <w:szCs w:val="28"/>
        </w:rPr>
        <w:t xml:space="preserve"> </w:t>
      </w: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 xml:space="preserve">по написанию выпускной квалификационной работы 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для студентов, обучающихся по направлению</w:t>
      </w:r>
      <w:r w:rsidR="00025B77" w:rsidRPr="008F361C">
        <w:rPr>
          <w:rFonts w:ascii="Times New Roman" w:hAnsi="Times New Roman"/>
          <w:sz w:val="28"/>
          <w:szCs w:val="28"/>
        </w:rPr>
        <w:t xml:space="preserve"> подготовки</w:t>
      </w:r>
    </w:p>
    <w:p w:rsidR="00F25A07" w:rsidRDefault="00416F59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44</w:t>
      </w:r>
      <w:r w:rsidR="00025B77" w:rsidRPr="008F361C">
        <w:rPr>
          <w:rFonts w:ascii="Times New Roman" w:hAnsi="Times New Roman"/>
          <w:sz w:val="28"/>
          <w:szCs w:val="28"/>
        </w:rPr>
        <w:t>.03.01</w:t>
      </w:r>
      <w:r w:rsidR="00F25A07">
        <w:rPr>
          <w:rFonts w:ascii="Times New Roman" w:hAnsi="Times New Roman"/>
          <w:sz w:val="28"/>
          <w:szCs w:val="28"/>
        </w:rPr>
        <w:t xml:space="preserve"> </w:t>
      </w:r>
      <w:r w:rsidRPr="008F361C">
        <w:rPr>
          <w:rFonts w:ascii="Times New Roman" w:hAnsi="Times New Roman"/>
          <w:sz w:val="28"/>
          <w:szCs w:val="28"/>
        </w:rPr>
        <w:t>Педагогическое образование</w:t>
      </w:r>
    </w:p>
    <w:p w:rsidR="00DD1ED4" w:rsidRPr="008F361C" w:rsidRDefault="00F25A07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 (профиль) - иностранный язык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 xml:space="preserve"> 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P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2F6E8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D1ED4" w:rsidRPr="008F361C">
        <w:rPr>
          <w:rFonts w:ascii="Times New Roman" w:hAnsi="Times New Roman"/>
          <w:sz w:val="28"/>
          <w:szCs w:val="28"/>
        </w:rPr>
        <w:t>ос. Электроизолятор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627F2" w:rsidRDefault="003627F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F7A27" w:rsidRDefault="00AF7A27" w:rsidP="00AF7A27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</w:t>
      </w:r>
      <w:r w:rsidR="00F25A07">
        <w:rPr>
          <w:sz w:val="24"/>
          <w:szCs w:val="24"/>
        </w:rPr>
        <w:t xml:space="preserve">его образования по направлению 44.03.01 </w:t>
      </w:r>
      <w:r w:rsidR="003627F2">
        <w:rPr>
          <w:color w:val="000000"/>
          <w:sz w:val="24"/>
          <w:szCs w:val="24"/>
        </w:rPr>
        <w:t>Педагогическое образование</w:t>
      </w:r>
      <w:r w:rsidR="00F25A07">
        <w:rPr>
          <w:color w:val="000000"/>
          <w:sz w:val="24"/>
          <w:szCs w:val="24"/>
        </w:rPr>
        <w:t>, направленность (профиль) - иностранный язык</w:t>
      </w:r>
      <w:r>
        <w:rPr>
          <w:sz w:val="24"/>
          <w:szCs w:val="24"/>
        </w:rPr>
        <w:t>.</w:t>
      </w: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jc w:val="both"/>
        <w:rPr>
          <w:sz w:val="24"/>
          <w:szCs w:val="24"/>
        </w:rPr>
      </w:pPr>
    </w:p>
    <w:p w:rsidR="00D225B0" w:rsidRDefault="00D225B0" w:rsidP="00AF7A27">
      <w:pPr>
        <w:jc w:val="both"/>
        <w:rPr>
          <w:sz w:val="24"/>
          <w:szCs w:val="24"/>
        </w:rPr>
      </w:pPr>
    </w:p>
    <w:p w:rsidR="00AF7A27" w:rsidRDefault="00AF7A27" w:rsidP="00AF7A27">
      <w:pPr>
        <w:jc w:val="both"/>
        <w:rPr>
          <w:sz w:val="24"/>
          <w:szCs w:val="24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9C5393" w:rsidRDefault="009C5393" w:rsidP="00025B77">
      <w:pPr>
        <w:ind w:firstLine="709"/>
        <w:jc w:val="center"/>
        <w:rPr>
          <w:b/>
          <w:sz w:val="28"/>
          <w:szCs w:val="28"/>
        </w:rPr>
      </w:pPr>
    </w:p>
    <w:p w:rsidR="009C5393" w:rsidRDefault="009C5393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DD1ED4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>Основные требования к ВКР………………………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416F59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</w:t>
            </w:r>
            <w:r w:rsidR="00F25A07">
              <w:rPr>
                <w:sz w:val="24"/>
                <w:szCs w:val="24"/>
              </w:rPr>
              <w:t xml:space="preserve">кационных работ по направлению 44.03.01 </w:t>
            </w:r>
            <w:r w:rsidR="00416F59">
              <w:rPr>
                <w:sz w:val="24"/>
                <w:szCs w:val="24"/>
              </w:rPr>
              <w:t>Педагогическое образование</w:t>
            </w:r>
            <w:r w:rsidR="00F25A07">
              <w:rPr>
                <w:sz w:val="24"/>
                <w:szCs w:val="24"/>
              </w:rPr>
              <w:t xml:space="preserve">, направленность (профиль) - иностранный </w:t>
            </w:r>
            <w:r w:rsidR="00416F59">
              <w:rPr>
                <w:sz w:val="24"/>
                <w:szCs w:val="24"/>
              </w:rPr>
              <w:t>язык)</w:t>
            </w:r>
            <w:r w:rsidRPr="00DD1ED4">
              <w:rPr>
                <w:sz w:val="24"/>
                <w:szCs w:val="24"/>
              </w:rPr>
              <w:t>………………………</w:t>
            </w:r>
            <w:r w:rsidR="004117E4">
              <w:rPr>
                <w:sz w:val="24"/>
                <w:szCs w:val="24"/>
              </w:rPr>
              <w:t>.</w:t>
            </w:r>
            <w:r w:rsidRPr="00DD1ED4">
              <w:rPr>
                <w:sz w:val="24"/>
                <w:szCs w:val="24"/>
              </w:rPr>
              <w:t>…………</w:t>
            </w:r>
            <w:r w:rsidR="00DD1ED4">
              <w:rPr>
                <w:sz w:val="24"/>
                <w:szCs w:val="24"/>
              </w:rPr>
              <w:t>……………...</w:t>
            </w:r>
            <w:r w:rsidR="004117E4">
              <w:rPr>
                <w:sz w:val="24"/>
                <w:szCs w:val="24"/>
              </w:rPr>
              <w:t>...</w:t>
            </w:r>
            <w:r w:rsidR="00416F59">
              <w:rPr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992" w:type="dxa"/>
          </w:tcPr>
          <w:p w:rsidR="009C5393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F25A07">
              <w:rPr>
                <w:rFonts w:ascii="Times New Roman" w:hAnsi="Times New Roman"/>
              </w:rPr>
              <w:t xml:space="preserve"> 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C5393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9C539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bookmarkStart w:id="1" w:name="_GoBack"/>
            <w:bookmarkEnd w:id="1"/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8F361C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 является завершающим этапом подготовки </w:t>
      </w:r>
      <w:r w:rsidR="006E1249">
        <w:rPr>
          <w:sz w:val="24"/>
          <w:szCs w:val="24"/>
        </w:rPr>
        <w:t>педагогов</w:t>
      </w:r>
      <w:r w:rsidRPr="00B82E62">
        <w:rPr>
          <w:sz w:val="24"/>
          <w:szCs w:val="24"/>
        </w:rPr>
        <w:t>.</w:t>
      </w: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5A3F6E" w:rsidRDefault="004972C8" w:rsidP="00025B77">
      <w:pPr>
        <w:ind w:firstLine="709"/>
        <w:jc w:val="both"/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</w:t>
      </w:r>
      <w:r w:rsidR="00844321">
        <w:rPr>
          <w:sz w:val="24"/>
          <w:szCs w:val="24"/>
        </w:rPr>
        <w:t xml:space="preserve">анализа </w:t>
      </w:r>
      <w:r w:rsidR="005A3F6E">
        <w:rPr>
          <w:sz w:val="24"/>
          <w:szCs w:val="24"/>
        </w:rPr>
        <w:t>теоретических и (или) практических проблем в области профессиональной деятельности</w:t>
      </w:r>
      <w:r w:rsidRPr="00B82E62">
        <w:rPr>
          <w:sz w:val="24"/>
          <w:szCs w:val="24"/>
        </w:rPr>
        <w:t>.</w:t>
      </w:r>
      <w:r w:rsidR="005A3F6E" w:rsidRPr="005A3F6E">
        <w:t xml:space="preserve">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="00F25A07">
        <w:rPr>
          <w:rFonts w:ascii="Times New Roman" w:hAnsi="Times New Roman"/>
          <w:sz w:val="24"/>
          <w:szCs w:val="24"/>
        </w:rPr>
        <w:t xml:space="preserve"> 44.03.01 </w:t>
      </w:r>
      <w:r w:rsidR="00416F59">
        <w:rPr>
          <w:rFonts w:ascii="Times New Roman" w:hAnsi="Times New Roman"/>
          <w:sz w:val="24"/>
          <w:szCs w:val="24"/>
        </w:rPr>
        <w:t>Педагогическое образование</w:t>
      </w:r>
      <w:r w:rsidR="00F25A07">
        <w:rPr>
          <w:rFonts w:ascii="Times New Roman" w:hAnsi="Times New Roman"/>
          <w:sz w:val="24"/>
          <w:szCs w:val="24"/>
        </w:rPr>
        <w:t>, направленность (профиль) – иностранный язык</w:t>
      </w:r>
      <w:r w:rsidRPr="00834566">
        <w:rPr>
          <w:rFonts w:ascii="Times New Roman" w:hAnsi="Times New Roman"/>
          <w:sz w:val="24"/>
          <w:szCs w:val="24"/>
        </w:rPr>
        <w:t>, развитие навыков ведения самостоятельной научно-практической исследовательской работы, а также свидетельствует о формировании общекультурных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</w:t>
      </w:r>
      <w:r w:rsidRPr="00834566">
        <w:rPr>
          <w:rFonts w:ascii="Times New Roman" w:hAnsi="Times New Roman"/>
          <w:sz w:val="24"/>
          <w:szCs w:val="24"/>
        </w:rPr>
        <w:t xml:space="preserve"> 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4321">
        <w:rPr>
          <w:rFonts w:ascii="Times New Roman" w:hAnsi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умение владеть методами </w:t>
      </w:r>
      <w:r w:rsidR="00115058">
        <w:rPr>
          <w:rFonts w:ascii="Times New Roman" w:hAnsi="Times New Roman"/>
          <w:sz w:val="24"/>
          <w:szCs w:val="24"/>
        </w:rPr>
        <w:t>педагогического</w:t>
      </w:r>
      <w:r w:rsidRPr="00844321">
        <w:rPr>
          <w:rFonts w:ascii="Times New Roman" w:hAnsi="Times New Roman"/>
          <w:sz w:val="24"/>
          <w:szCs w:val="24"/>
        </w:rPr>
        <w:t xml:space="preserve"> анализа; использовать научные методы и компьютерные технологии при разработке,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>
        <w:rPr>
          <w:rFonts w:ascii="Times New Roman" w:hAnsi="Times New Roman"/>
          <w:sz w:val="24"/>
          <w:szCs w:val="24"/>
        </w:rPr>
        <w:t xml:space="preserve">кафедрой </w:t>
      </w:r>
      <w:r w:rsidR="0099183B">
        <w:rPr>
          <w:rFonts w:ascii="Times New Roman" w:hAnsi="Times New Roman"/>
          <w:sz w:val="24"/>
          <w:szCs w:val="24"/>
        </w:rPr>
        <w:t>иностранных языков и речевой коммуникации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Тема выпускной квалификационной работы, ее цель должны соответствовать </w:t>
      </w:r>
      <w:r w:rsidR="0099183B">
        <w:rPr>
          <w:rFonts w:ascii="Times New Roman" w:hAnsi="Times New Roman"/>
          <w:sz w:val="24"/>
          <w:szCs w:val="24"/>
        </w:rPr>
        <w:t xml:space="preserve">государственной </w:t>
      </w:r>
      <w:r w:rsidRPr="00834566">
        <w:rPr>
          <w:rFonts w:ascii="Times New Roman" w:hAnsi="Times New Roman"/>
          <w:sz w:val="24"/>
          <w:szCs w:val="24"/>
        </w:rPr>
        <w:t xml:space="preserve">стратегии развития </w:t>
      </w:r>
      <w:r w:rsidR="0099183B">
        <w:rPr>
          <w:rFonts w:ascii="Times New Roman" w:hAnsi="Times New Roman"/>
          <w:sz w:val="24"/>
          <w:szCs w:val="24"/>
        </w:rPr>
        <w:t>образования</w:t>
      </w:r>
      <w:r w:rsidRPr="00834566">
        <w:rPr>
          <w:rFonts w:ascii="Times New Roman" w:hAnsi="Times New Roman"/>
          <w:sz w:val="24"/>
          <w:szCs w:val="24"/>
        </w:rPr>
        <w:t xml:space="preserve">, решению современных проблем </w:t>
      </w:r>
      <w:r w:rsidR="0099183B">
        <w:rPr>
          <w:rFonts w:ascii="Times New Roman" w:hAnsi="Times New Roman"/>
          <w:sz w:val="24"/>
          <w:szCs w:val="24"/>
        </w:rPr>
        <w:t>образования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="00F25A07">
        <w:rPr>
          <w:rFonts w:ascii="Times New Roman" w:hAnsi="Times New Roman"/>
          <w:sz w:val="24"/>
          <w:szCs w:val="24"/>
        </w:rPr>
        <w:t>и</w:t>
      </w:r>
      <w:r w:rsidR="0099183B">
        <w:rPr>
          <w:rFonts w:ascii="Times New Roman" w:hAnsi="Times New Roman"/>
          <w:sz w:val="24"/>
          <w:szCs w:val="24"/>
        </w:rPr>
        <w:t>ностранных языков и речевой коммуникации</w:t>
      </w:r>
      <w:r w:rsidRPr="00834566">
        <w:rPr>
          <w:rFonts w:ascii="Times New Roman" w:hAnsi="Times New Roman"/>
          <w:sz w:val="24"/>
          <w:szCs w:val="24"/>
        </w:rPr>
        <w:t xml:space="preserve">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1.2. Направления исследований в рамках выпускных квалифик</w:t>
      </w:r>
      <w:r w:rsidR="00F25A07">
        <w:rPr>
          <w:rFonts w:ascii="Times New Roman" w:hAnsi="Times New Roman"/>
          <w:b/>
        </w:rPr>
        <w:t xml:space="preserve">ационных работ по направлению: 44.03.01 </w:t>
      </w:r>
      <w:r w:rsidR="00EF13C2">
        <w:rPr>
          <w:rFonts w:ascii="Times New Roman" w:hAnsi="Times New Roman"/>
          <w:b/>
        </w:rPr>
        <w:t>Педагогическо</w:t>
      </w:r>
      <w:r w:rsidR="00F25A07">
        <w:rPr>
          <w:rFonts w:ascii="Times New Roman" w:hAnsi="Times New Roman"/>
          <w:b/>
        </w:rPr>
        <w:t>е образование, направленность (профиль) – иностранный язык</w:t>
      </w:r>
      <w:r w:rsidRPr="00834566">
        <w:rPr>
          <w:rFonts w:ascii="Times New Roman" w:hAnsi="Times New Roman"/>
          <w:b/>
        </w:rPr>
        <w:t>»</w:t>
      </w:r>
      <w:r w:rsidRPr="00834566">
        <w:rPr>
          <w:rFonts w:ascii="Times New Roman" w:hAnsi="Times New Roman"/>
          <w:b/>
          <w:vertAlign w:val="superscript"/>
        </w:rPr>
        <w:footnoteReference w:id="1"/>
      </w:r>
      <w:r w:rsidRPr="00834566">
        <w:rPr>
          <w:rFonts w:ascii="Times New Roman" w:hAnsi="Times New Roman"/>
          <w:b/>
        </w:rPr>
        <w:t>.</w:t>
      </w:r>
      <w:bookmarkEnd w:id="3"/>
    </w:p>
    <w:p w:rsidR="00EF13C2" w:rsidRDefault="00EF13C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EF13C2" w:rsidRDefault="00EF13C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>Использование наглядных средств в обучении английскому языку в школе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Использование наглядных средств обучения в процессе формирования грамматических навыков на начальном этапе обучения иностранному языку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Использование игровых приемов в обучении английского языка в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Использование </w:t>
      </w: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игровых методов обучения как средства активизации познавательной деятельности старшеклассников на уроках иностранного языка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0" w:firstLine="0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Использование ролевой игры в формировании  навыков  диалогической речи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sz w:val="24"/>
          <w:szCs w:val="24"/>
          <w:shd w:val="clear" w:color="auto" w:fill="FFFFFF"/>
        </w:rPr>
        <w:t>Использование дидактических игр в процессе формирования грамматических навыков при обучении младших школьников английскому языку</w:t>
      </w:r>
      <w:r w:rsidRPr="002F6E82">
        <w:rPr>
          <w:rFonts w:eastAsia="Calibri"/>
          <w:sz w:val="24"/>
          <w:szCs w:val="24"/>
          <w:shd w:val="clear" w:color="auto" w:fill="FFFFFF"/>
          <w:lang w:eastAsia="en-US"/>
        </w:rPr>
        <w:t xml:space="preserve">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100" w:afterAutospacing="1" w:line="276" w:lineRule="auto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Использование английского фольклора для формирования лексической компетенции на уроках английского языка в средней общеобразовательной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200" w:afterAutospacing="1" w:line="276" w:lineRule="auto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Формирование лексических навыков у учащихся на уроке английского языка в начальной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Использование активных методов обучения английскому языку в средней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 Использование интернет-технологий при обучении устной речи в условиях средней школы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 Использование современных подходов к организации самостоятельной работы учащихся на уроках иностранного языка в средней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ascii="Calibri" w:eastAsia="Calibri" w:hAnsi="Calibri"/>
          <w:sz w:val="24"/>
          <w:szCs w:val="24"/>
          <w:lang w:eastAsia="en-US"/>
        </w:rPr>
        <w:t xml:space="preserve"> </w:t>
      </w:r>
      <w:hyperlink r:id="rId8" w:tgtFrame="_blank" w:history="1">
        <w:r w:rsidRPr="002F6E82">
          <w:rPr>
            <w:rFonts w:eastAsia="Calibri"/>
            <w:sz w:val="24"/>
            <w:szCs w:val="24"/>
            <w:bdr w:val="none" w:sz="0" w:space="0" w:color="auto" w:frame="1"/>
            <w:lang w:eastAsia="en-US"/>
          </w:rPr>
          <w:t>Использование видеоматериалов в обучении аудированию на уроках английского языка в</w:t>
        </w:r>
      </w:hyperlink>
      <w:r w:rsidRPr="002F6E82">
        <w:rPr>
          <w:rFonts w:eastAsia="Calibri"/>
          <w:sz w:val="24"/>
          <w:szCs w:val="24"/>
          <w:lang w:eastAsia="en-US"/>
        </w:rPr>
        <w:t xml:space="preserve">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 Реализация индивидуального подхода на уроках иностранного языка общеобразовательной школы 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 Использование ИКТ на уроках иностранного языка в процессе формирования аудитивных навыков  на уроках иностранного языка в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 Использование информационно-коммуникационных возможностей компьютера в процессе обучения говорению на английском языке в школе 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Использование ситуационных клише при обучении диалогической речи  на иностранном языке в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Использование лингвострановедческого аспекта при обучении чтению и аудированию 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Использование пословиц и поговорок в обучении английскому языку в средней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Использование креолизованных текстов в обучении иностранному языку в школе </w:t>
      </w:r>
    </w:p>
    <w:p w:rsidR="002F6E82" w:rsidRPr="002F6E82" w:rsidRDefault="002F6E82" w:rsidP="002F6E82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Активизация навыков письменной речи на уроках английского языка в средней школе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Использование текстов современной художественной литературы в процессе обучения английскому языку в старших классах общеобразовательной школы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Использование регионального компонента при формировании лексических навыков в обучении иностранному языку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 </w:t>
      </w:r>
      <w:r w:rsidRPr="002F6E82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Активизация </w:t>
      </w:r>
      <w:r w:rsidRPr="002F6E82">
        <w:rPr>
          <w:rFonts w:eastAsia="Calibri"/>
          <w:color w:val="000000"/>
          <w:sz w:val="24"/>
          <w:szCs w:val="24"/>
          <w:lang w:eastAsia="en-US"/>
        </w:rPr>
        <w:t xml:space="preserve">коммуникативных навыков в процессе обсуждения/дискуссии  в старших классах средней школы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2F6E82">
        <w:rPr>
          <w:color w:val="000000"/>
          <w:sz w:val="24"/>
          <w:szCs w:val="24"/>
        </w:rPr>
        <w:t>Использование аутентичных видеоресурсов в формировании ключевых компетенций по ИЯ у учащихся средней школы</w:t>
      </w:r>
      <w:r w:rsidRPr="002F6E82">
        <w:rPr>
          <w:rFonts w:eastAsia="Calibri"/>
          <w:color w:val="000000"/>
          <w:sz w:val="24"/>
          <w:szCs w:val="24"/>
          <w:lang w:eastAsia="en-US"/>
        </w:rPr>
        <w:t xml:space="preserve">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rFonts w:eastAsia="Calibri"/>
          <w:sz w:val="24"/>
          <w:szCs w:val="24"/>
          <w:lang w:eastAsia="en-US"/>
        </w:rPr>
        <w:t xml:space="preserve"> И</w:t>
      </w:r>
      <w:r w:rsidRPr="002F6E82">
        <w:rPr>
          <w:sz w:val="24"/>
          <w:szCs w:val="24"/>
          <w:lang w:eastAsia="en-US"/>
        </w:rPr>
        <w:t>спользование аутентичных видеоматериалов в обучении школьников диалогической речи на иностранном языке</w:t>
      </w:r>
      <w:r w:rsidRPr="002F6E82">
        <w:rPr>
          <w:rFonts w:eastAsia="Calibri"/>
          <w:sz w:val="24"/>
          <w:szCs w:val="24"/>
          <w:lang w:eastAsia="en-US"/>
        </w:rPr>
        <w:t xml:space="preserve">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sz w:val="24"/>
          <w:szCs w:val="24"/>
          <w:lang w:eastAsia="en-US"/>
        </w:rPr>
        <w:t xml:space="preserve"> Активизация </w:t>
      </w:r>
      <w:r w:rsidRPr="002F6E82">
        <w:rPr>
          <w:sz w:val="24"/>
          <w:szCs w:val="24"/>
          <w:shd w:val="clear" w:color="auto" w:fill="FFFFFF"/>
        </w:rPr>
        <w:t>навыков межкультурной коммуникации на уроках английского языка</w:t>
      </w:r>
      <w:r w:rsidRPr="002F6E82">
        <w:rPr>
          <w:rFonts w:eastAsia="Calibri"/>
          <w:sz w:val="24"/>
          <w:szCs w:val="24"/>
          <w:shd w:val="clear" w:color="auto" w:fill="FFFFFF"/>
          <w:lang w:eastAsia="en-US"/>
        </w:rPr>
        <w:t xml:space="preserve">  с и</w:t>
      </w:r>
      <w:r w:rsidRPr="002F6E82">
        <w:rPr>
          <w:sz w:val="24"/>
          <w:szCs w:val="24"/>
          <w:shd w:val="clear" w:color="auto" w:fill="FFFFFF"/>
        </w:rPr>
        <w:t xml:space="preserve">спользованием фразеологизмов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sz w:val="24"/>
          <w:szCs w:val="24"/>
        </w:rPr>
      </w:pPr>
      <w:r w:rsidRPr="002F6E82">
        <w:rPr>
          <w:rFonts w:eastAsia="Calibri"/>
          <w:sz w:val="24"/>
          <w:szCs w:val="24"/>
          <w:lang w:eastAsia="en-US"/>
        </w:rPr>
        <w:t xml:space="preserve"> Использование</w:t>
      </w:r>
      <w:r w:rsidRPr="002F6E82">
        <w:rPr>
          <w:sz w:val="24"/>
          <w:szCs w:val="24"/>
          <w:shd w:val="clear" w:color="auto" w:fill="FFFFFF"/>
        </w:rPr>
        <w:t xml:space="preserve"> лингвострановедческого материала в процессе формирования межкультурной компетенции учащихся общеобразовательной школы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sz w:val="24"/>
          <w:szCs w:val="24"/>
        </w:rPr>
      </w:pPr>
      <w:r w:rsidRPr="002F6E82">
        <w:rPr>
          <w:sz w:val="24"/>
          <w:szCs w:val="24"/>
          <w:shd w:val="clear" w:color="auto" w:fill="FFFFFF"/>
        </w:rPr>
        <w:t xml:space="preserve"> Использование топонимов в процессе формирования коммуникативной компетенции в процессе обучения английскому языку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sz w:val="24"/>
          <w:szCs w:val="24"/>
        </w:rPr>
      </w:pPr>
      <w:r w:rsidRPr="002F6E82">
        <w:rPr>
          <w:sz w:val="24"/>
          <w:szCs w:val="24"/>
          <w:shd w:val="clear" w:color="auto" w:fill="FFFFFF"/>
        </w:rPr>
        <w:t xml:space="preserve"> Активизация самостоятельной работы старшеклассников посредством англоязычных ресурсов сети Интернет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sz w:val="24"/>
          <w:szCs w:val="24"/>
          <w:shd w:val="clear" w:color="auto" w:fill="FFFFFF"/>
        </w:rPr>
        <w:t xml:space="preserve"> Использование проблемных ситуаций в процессе обучения младших школьников иноязычной диалогической речи 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sz w:val="24"/>
          <w:szCs w:val="24"/>
        </w:rPr>
      </w:pPr>
      <w:r w:rsidRPr="002F6E82">
        <w:rPr>
          <w:sz w:val="24"/>
          <w:szCs w:val="24"/>
          <w:shd w:val="clear" w:color="auto" w:fill="FFFFFF"/>
        </w:rPr>
        <w:t xml:space="preserve"> Активизация поисковой деятельности в старших классах общеобразовательной школы в процессе чтения публицистических текстов на английском языке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after="100" w:afterAutospacing="1" w:line="276" w:lineRule="auto"/>
        <w:ind w:left="284"/>
        <w:jc w:val="both"/>
        <w:rPr>
          <w:sz w:val="24"/>
          <w:szCs w:val="24"/>
        </w:rPr>
      </w:pPr>
      <w:r w:rsidRPr="002F6E82">
        <w:rPr>
          <w:sz w:val="24"/>
          <w:szCs w:val="24"/>
          <w:shd w:val="clear" w:color="auto" w:fill="FFFFFF"/>
        </w:rPr>
        <w:t xml:space="preserve"> Использование интернет технологий в процессе формирования умений письменной речи на английском языке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sz w:val="24"/>
          <w:szCs w:val="24"/>
        </w:rPr>
        <w:t xml:space="preserve">  Формирование  умений монологической речи у учащихся </w:t>
      </w:r>
      <w:hyperlink r:id="rId9" w:tooltip="6 класс" w:history="1">
        <w:r w:rsidRPr="002F6E82">
          <w:rPr>
            <w:rStyle w:val="a7"/>
            <w:color w:val="auto"/>
            <w:sz w:val="24"/>
            <w:szCs w:val="24"/>
            <w:u w:val="none"/>
            <w:bdr w:val="none" w:sz="0" w:space="0" w:color="auto" w:frame="1"/>
          </w:rPr>
          <w:t>средних</w:t>
        </w:r>
      </w:hyperlink>
      <w:r w:rsidRPr="002F6E82">
        <w:rPr>
          <w:sz w:val="24"/>
          <w:szCs w:val="24"/>
          <w:bdr w:val="none" w:sz="0" w:space="0" w:color="auto" w:frame="1"/>
        </w:rPr>
        <w:t xml:space="preserve"> классов</w:t>
      </w:r>
      <w:r w:rsidRPr="002F6E82">
        <w:rPr>
          <w:sz w:val="24"/>
          <w:szCs w:val="24"/>
        </w:rPr>
        <w:t> на уроках </w:t>
      </w:r>
      <w:hyperlink r:id="rId10" w:tooltip="Английский язык" w:history="1">
        <w:r w:rsidRPr="002F6E82">
          <w:rPr>
            <w:rStyle w:val="a7"/>
            <w:color w:val="auto"/>
            <w:sz w:val="24"/>
            <w:szCs w:val="24"/>
            <w:u w:val="none"/>
            <w:bdr w:val="none" w:sz="0" w:space="0" w:color="auto" w:frame="1"/>
          </w:rPr>
          <w:t>английского языка</w:t>
        </w:r>
      </w:hyperlink>
      <w:r w:rsidRPr="002F6E82">
        <w:rPr>
          <w:sz w:val="24"/>
          <w:szCs w:val="24"/>
        </w:rPr>
        <w:t xml:space="preserve">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sz w:val="24"/>
          <w:szCs w:val="24"/>
        </w:rPr>
      </w:pPr>
      <w:r w:rsidRPr="002F6E82">
        <w:rPr>
          <w:sz w:val="24"/>
          <w:szCs w:val="24"/>
        </w:rPr>
        <w:t xml:space="preserve"> Использование метода проектов  в процессе формирования умений монологической речи у учащихся </w:t>
      </w:r>
      <w:hyperlink r:id="rId11" w:tooltip="8 класс" w:history="1">
        <w:r w:rsidRPr="002F6E82">
          <w:rPr>
            <w:rStyle w:val="a7"/>
            <w:color w:val="auto"/>
            <w:sz w:val="24"/>
            <w:szCs w:val="24"/>
            <w:u w:val="none"/>
            <w:bdr w:val="none" w:sz="0" w:space="0" w:color="auto" w:frame="1"/>
          </w:rPr>
          <w:t>старших</w:t>
        </w:r>
      </w:hyperlink>
      <w:r w:rsidRPr="002F6E82">
        <w:rPr>
          <w:sz w:val="24"/>
          <w:szCs w:val="24"/>
        </w:rPr>
        <w:t xml:space="preserve"> классов на уроках английского языка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ind w:left="284"/>
        <w:jc w:val="both"/>
        <w:rPr>
          <w:rFonts w:eastAsia="Calibri"/>
          <w:sz w:val="24"/>
          <w:szCs w:val="24"/>
          <w:lang w:eastAsia="en-US"/>
        </w:rPr>
      </w:pPr>
      <w:r w:rsidRPr="002F6E82">
        <w:rPr>
          <w:sz w:val="24"/>
          <w:szCs w:val="24"/>
          <w:shd w:val="clear" w:color="auto" w:fill="FFFFFF"/>
        </w:rPr>
        <w:t xml:space="preserve"> Формирование</w:t>
      </w:r>
      <w:r w:rsidRPr="002F6E82">
        <w:rPr>
          <w:bCs/>
          <w:sz w:val="24"/>
          <w:szCs w:val="24"/>
          <w:shd w:val="clear" w:color="auto" w:fill="FFFFFF"/>
        </w:rPr>
        <w:t> </w:t>
      </w:r>
      <w:r w:rsidRPr="002F6E82">
        <w:rPr>
          <w:sz w:val="24"/>
          <w:szCs w:val="24"/>
          <w:shd w:val="clear" w:color="auto" w:fill="FFFFFF"/>
        </w:rPr>
        <w:t>лексических </w:t>
      </w:r>
      <w:r w:rsidRPr="002F6E82">
        <w:rPr>
          <w:bCs/>
          <w:sz w:val="24"/>
          <w:szCs w:val="24"/>
          <w:shd w:val="clear" w:color="auto" w:fill="FFFFFF"/>
        </w:rPr>
        <w:t>навыков </w:t>
      </w:r>
      <w:r w:rsidRPr="002F6E82">
        <w:rPr>
          <w:sz w:val="24"/>
          <w:szCs w:val="24"/>
          <w:shd w:val="clear" w:color="auto" w:fill="FFFFFF"/>
        </w:rPr>
        <w:t>в процессе обучения </w:t>
      </w:r>
      <w:r w:rsidRPr="002F6E82">
        <w:rPr>
          <w:bCs/>
          <w:sz w:val="24"/>
          <w:szCs w:val="24"/>
          <w:shd w:val="clear" w:color="auto" w:fill="FFFFFF"/>
        </w:rPr>
        <w:t xml:space="preserve">чтению на иностранном языке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2F6E82">
        <w:rPr>
          <w:rFonts w:eastAsia="Calibri"/>
          <w:sz w:val="24"/>
          <w:szCs w:val="24"/>
          <w:lang w:eastAsia="en-US"/>
        </w:rPr>
        <w:t xml:space="preserve"> </w:t>
      </w:r>
      <w:r w:rsidRPr="002F6E82">
        <w:rPr>
          <w:sz w:val="24"/>
          <w:szCs w:val="24"/>
        </w:rPr>
        <w:t xml:space="preserve"> Повышение мотивации изучения английского языка в процессе внеучебной деятельности учащихся на основе интеграции предметов гуманитарного и художественно-эстетического цикла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2F6E82">
        <w:rPr>
          <w:b/>
          <w:sz w:val="24"/>
          <w:szCs w:val="24"/>
        </w:rPr>
        <w:t xml:space="preserve"> </w:t>
      </w:r>
      <w:r w:rsidRPr="002F6E82">
        <w:rPr>
          <w:sz w:val="24"/>
          <w:szCs w:val="24"/>
        </w:rPr>
        <w:t>Активизация</w:t>
      </w:r>
      <w:r w:rsidRPr="002F6E82">
        <w:rPr>
          <w:b/>
          <w:sz w:val="24"/>
          <w:szCs w:val="24"/>
        </w:rPr>
        <w:t xml:space="preserve"> </w:t>
      </w:r>
      <w:r w:rsidRPr="002F6E82">
        <w:rPr>
          <w:sz w:val="24"/>
          <w:szCs w:val="24"/>
        </w:rPr>
        <w:t>исследовательской работы учащихся старших классов на уроках английского языка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  <w:r w:rsidRPr="002F6E82">
        <w:rPr>
          <w:sz w:val="24"/>
          <w:szCs w:val="24"/>
        </w:rPr>
        <w:t xml:space="preserve"> </w:t>
      </w:r>
      <w:r w:rsidRPr="002F6E82">
        <w:rPr>
          <w:color w:val="000000"/>
          <w:sz w:val="24"/>
          <w:szCs w:val="24"/>
          <w:shd w:val="clear" w:color="auto" w:fill="FFFFFF"/>
        </w:rPr>
        <w:t xml:space="preserve">Формирование творческой речевой активности учащихся начальной школы на уроках английского языка инновационными средствами наглядности </w:t>
      </w:r>
    </w:p>
    <w:p w:rsidR="002F6E82" w:rsidRPr="002F6E82" w:rsidRDefault="002F6E82" w:rsidP="002F6E82">
      <w:pPr>
        <w:numPr>
          <w:ilvl w:val="0"/>
          <w:numId w:val="22"/>
        </w:numPr>
        <w:autoSpaceDE/>
        <w:autoSpaceDN/>
        <w:adjustRightInd/>
        <w:spacing w:after="100" w:afterAutospacing="1" w:line="360" w:lineRule="auto"/>
        <w:jc w:val="both"/>
        <w:rPr>
          <w:sz w:val="24"/>
          <w:szCs w:val="24"/>
        </w:rPr>
      </w:pPr>
      <w:r w:rsidRPr="002F6E82">
        <w:rPr>
          <w:sz w:val="24"/>
          <w:szCs w:val="24"/>
        </w:rPr>
        <w:t xml:space="preserve">Использование нетрадиционных форм уроков при обучении английскому языку в средней школе 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 w:rsidRPr="002F6E82">
        <w:rPr>
          <w:rFonts w:ascii="Times New Roman" w:hAnsi="Times New Roman"/>
          <w:sz w:val="24"/>
          <w:szCs w:val="24"/>
        </w:rPr>
        <w:t>консультации</w:t>
      </w:r>
      <w:r w:rsidRPr="002F6E82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темы ВКР утверждаются кафедрой «</w:t>
      </w:r>
      <w:r w:rsidR="007D5EF1" w:rsidRPr="002F6E82">
        <w:rPr>
          <w:rFonts w:ascii="Times New Roman" w:hAnsi="Times New Roman"/>
          <w:sz w:val="24"/>
          <w:szCs w:val="24"/>
        </w:rPr>
        <w:t>Иностранных языков и речевой коммуникации</w:t>
      </w:r>
      <w:r w:rsidRPr="002F6E82">
        <w:rPr>
          <w:rFonts w:ascii="Times New Roman" w:hAnsi="Times New Roman"/>
          <w:sz w:val="24"/>
          <w:szCs w:val="24"/>
        </w:rPr>
        <w:t xml:space="preserve">» и вносятся в приказ об утверждении тем ВКР. 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684C21" w:rsidP="009C53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Роль научного руководителя </w:t>
      </w:r>
      <w:r w:rsidR="004972C8" w:rsidRPr="00834566">
        <w:rPr>
          <w:rFonts w:ascii="Times New Roman" w:hAnsi="Times New Roman"/>
          <w:b/>
        </w:rPr>
        <w:t xml:space="preserve">в подготовке бакалавров 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 руководителем студента-выпускника яв</w:t>
      </w:r>
      <w:r w:rsidR="008F361C">
        <w:rPr>
          <w:rFonts w:ascii="Times New Roman" w:hAnsi="Times New Roman"/>
          <w:sz w:val="24"/>
          <w:szCs w:val="24"/>
        </w:rPr>
        <w:t>ляю</w:t>
      </w:r>
      <w:r>
        <w:rPr>
          <w:rFonts w:ascii="Times New Roman" w:hAnsi="Times New Roman"/>
          <w:sz w:val="24"/>
          <w:szCs w:val="24"/>
        </w:rPr>
        <w:t>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 xml:space="preserve">Научный руководитель 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4972C8" w:rsidRPr="009C5393" w:rsidRDefault="009C5393" w:rsidP="009C53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b/>
        </w:rPr>
      </w:pPr>
      <w:r w:rsidRPr="009C5393">
        <w:t xml:space="preserve"> </w:t>
      </w:r>
      <w:r w:rsidRPr="009C5393">
        <w:rPr>
          <w:rFonts w:ascii="Times New Roman" w:hAnsi="Times New Roman" w:cs="Times New Roman"/>
          <w:b/>
        </w:rPr>
        <w:t>Содержание и этапы процесса выполнения выпускной квалификационной 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Кафедра «</w:t>
      </w:r>
      <w:r w:rsidR="007D5EF1">
        <w:rPr>
          <w:rFonts w:ascii="Times New Roman" w:hAnsi="Times New Roman"/>
          <w:sz w:val="24"/>
          <w:szCs w:val="24"/>
        </w:rPr>
        <w:t>Иностранных языков и речевой коммуникации</w:t>
      </w:r>
      <w:r w:rsidRPr="00834566">
        <w:rPr>
          <w:rFonts w:ascii="Times New Roman" w:hAnsi="Times New Roman"/>
          <w:sz w:val="24"/>
          <w:szCs w:val="24"/>
        </w:rPr>
        <w:t>» рекомендует следующую структуру вып</w:t>
      </w:r>
      <w:r w:rsidR="002F6E82">
        <w:rPr>
          <w:rFonts w:ascii="Times New Roman" w:hAnsi="Times New Roman"/>
          <w:sz w:val="24"/>
          <w:szCs w:val="24"/>
        </w:rPr>
        <w:t>ускной квалификационной работы: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2-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B67A7E" w:rsidRDefault="004972C8" w:rsidP="00B67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B67A7E" w:rsidRP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 обучения</w:t>
      </w:r>
      <w:r w:rsid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иностранному языку</w:t>
      </w:r>
      <w:r w:rsidR="00B67A7E" w:rsidRP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процесс передачи знаний об </w:t>
      </w:r>
      <w:r w:rsid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иностранном языке</w:t>
      </w:r>
      <w:r w:rsidR="00B67A7E" w:rsidRP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формирования навыков и умений иноязычной речи.</w:t>
      </w:r>
      <w:r w:rsidR="00B67A7E" w:rsidRPr="00B67A7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B67A7E" w:rsidRPr="00B67A7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</w:p>
    <w:p w:rsidR="004E553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Предмет</w:t>
      </w:r>
      <w:r w:rsidRPr="00834566">
        <w:rPr>
          <w:rFonts w:ascii="Times New Roman" w:hAnsi="Times New Roman"/>
          <w:sz w:val="24"/>
          <w:szCs w:val="24"/>
        </w:rPr>
        <w:t xml:space="preserve"> исследов</w:t>
      </w:r>
      <w:r w:rsidR="004E5538">
        <w:rPr>
          <w:rFonts w:ascii="Times New Roman" w:hAnsi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 xml:space="preserve">носит теоретический  характер. В ней раскрывается существующий в литературе дискуссионный материал, а также должна быть рассмотрена нормативная </w:t>
      </w:r>
      <w:r>
        <w:rPr>
          <w:rFonts w:ascii="Times New Roman" w:hAnsi="Times New Roman"/>
          <w:sz w:val="24"/>
          <w:szCs w:val="24"/>
        </w:rPr>
        <w:t xml:space="preserve">правовая </w:t>
      </w:r>
      <w:r w:rsidRPr="00834566">
        <w:rPr>
          <w:rFonts w:ascii="Times New Roman" w:hAnsi="Times New Roman"/>
          <w:sz w:val="24"/>
          <w:szCs w:val="24"/>
        </w:rPr>
        <w:t>база</w:t>
      </w:r>
      <w:r>
        <w:rPr>
          <w:rFonts w:ascii="Times New Roman" w:hAnsi="Times New Roman"/>
          <w:sz w:val="24"/>
          <w:szCs w:val="24"/>
        </w:rPr>
        <w:t xml:space="preserve"> по существу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C80EC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New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016E9">
        <w:rPr>
          <w:rFonts w:ascii="Times New Roman" w:hAnsi="Times New Roman"/>
          <w:sz w:val="24"/>
          <w:szCs w:val="24"/>
        </w:rPr>
        <w:t>используя полуторный 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  <w:r w:rsidR="00C016E9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</w:t>
      </w:r>
      <w:r w:rsidR="005C33FC">
        <w:rPr>
          <w:rFonts w:ascii="Times New Roman" w:hAnsi="Times New Roman"/>
          <w:sz w:val="24"/>
          <w:szCs w:val="24"/>
        </w:rPr>
        <w:t>ю</w:t>
      </w:r>
      <w:r w:rsidRPr="00834566">
        <w:rPr>
          <w:rFonts w:ascii="Times New Roman" w:hAnsi="Times New Roman"/>
          <w:sz w:val="24"/>
          <w:szCs w:val="24"/>
        </w:rPr>
        <w:t xml:space="preserve">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Рой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Основы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государственного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муниципального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управления: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4-е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Стандарт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третьего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поколения.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СПб.: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Питер,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2013.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448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Управление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городском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хозяйстве: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/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коллектив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авторов;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под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ред.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Р.Ж.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Сираждинова.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стер.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КНОРУС,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2012.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352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9C5393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A535B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>
        <w:rPr>
          <w:sz w:val="24"/>
          <w:szCs w:val="24"/>
        </w:rPr>
        <w:t>выпускную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="005C33FC">
        <w:rPr>
          <w:sz w:val="24"/>
          <w:szCs w:val="24"/>
        </w:rPr>
        <w:t>четырехбал</w:t>
      </w:r>
      <w:r w:rsidRPr="00834566">
        <w:rPr>
          <w:sz w:val="24"/>
          <w:szCs w:val="24"/>
        </w:rPr>
        <w:t>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672717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  <w:r w:rsidR="00672717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исследуемого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7D20E0">
        <w:rPr>
          <w:color w:val="000000"/>
          <w:spacing w:val="-6"/>
          <w:sz w:val="25"/>
          <w:szCs w:val="25"/>
        </w:rPr>
        <w:t>иностранных языков и речевой коммуникации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 w:rsidRPr="00ED7967">
        <w:rPr>
          <w:color w:val="515151"/>
          <w:spacing w:val="-5"/>
          <w:sz w:val="25"/>
          <w:szCs w:val="25"/>
        </w:rPr>
        <w:t xml:space="preserve"> 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</w:t>
      </w:r>
      <w:r w:rsidRPr="00F100D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 xml:space="preserve">Место преддипломной </w:t>
      </w:r>
      <w:r>
        <w:rPr>
          <w:sz w:val="24"/>
          <w:szCs w:val="24"/>
        </w:rPr>
        <w:t xml:space="preserve"> </w:t>
      </w:r>
      <w:r w:rsidRPr="00114449">
        <w:rPr>
          <w:sz w:val="24"/>
          <w:szCs w:val="24"/>
        </w:rPr>
        <w:t>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проанализировать,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определить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исследование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дает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возможность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сделать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выводы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предложения...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Здесь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можно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есть).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читать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них.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только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одной-двух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фразах.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констатировать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тенденции,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просматриваемые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обратить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обозначение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сегментов,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столбцов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Графический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наглядным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понятным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стороны.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сопровождающий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гистограммы,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лишь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конкретные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превышать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1,5-2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печатного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7D20E0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44.03.01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Педагогическое образование</w:t>
      </w:r>
    </w:p>
    <w:p w:rsidR="00F25A07" w:rsidRPr="00226A99" w:rsidRDefault="00F25A07" w:rsidP="00025B7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Направленность (профиль) – иностранный язык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иностранных языков и речевой коммуникации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:rsidR="00723ADF" w:rsidRPr="007D20E0" w:rsidRDefault="007D20E0" w:rsidP="007D20E0">
      <w:pPr>
        <w:ind w:firstLine="709"/>
        <w:jc w:val="center"/>
        <w:rPr>
          <w:b/>
          <w:sz w:val="28"/>
          <w:szCs w:val="28"/>
        </w:rPr>
      </w:pPr>
      <w:r w:rsidRPr="007D20E0">
        <w:rPr>
          <w:b/>
          <w:sz w:val="28"/>
          <w:szCs w:val="28"/>
        </w:rPr>
        <w:t>Наглядность как средство развития монологической речи младших школьников</w:t>
      </w:r>
      <w:r w:rsidR="002A55DA">
        <w:rPr>
          <w:b/>
          <w:sz w:val="28"/>
          <w:szCs w:val="28"/>
        </w:rPr>
        <w:t xml:space="preserve"> на уроках иностранного языка</w:t>
      </w: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8F361C" w:rsidRDefault="00723ADF" w:rsidP="008F361C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:rsidR="00723ADF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8F361C" w:rsidRPr="00226A99" w:rsidRDefault="008F361C" w:rsidP="008F361C">
      <w:pPr>
        <w:ind w:left="4536" w:firstLine="709"/>
        <w:jc w:val="both"/>
        <w:rPr>
          <w:sz w:val="24"/>
          <w:szCs w:val="24"/>
        </w:rPr>
      </w:pPr>
      <w:r w:rsidRPr="008F361C">
        <w:rPr>
          <w:sz w:val="24"/>
          <w:szCs w:val="24"/>
        </w:rPr>
        <w:t>студент группы - ПОИЯ-БЗ-14</w:t>
      </w:r>
      <w:r>
        <w:rPr>
          <w:sz w:val="24"/>
          <w:szCs w:val="24"/>
        </w:rPr>
        <w:t xml:space="preserve"> </w:t>
      </w:r>
    </w:p>
    <w:p w:rsidR="008F361C" w:rsidRPr="00226A99" w:rsidRDefault="008F361C" w:rsidP="008F361C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заочная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педагогических</w:t>
      </w:r>
      <w:r w:rsidR="0094599D">
        <w:rPr>
          <w:sz w:val="24"/>
          <w:szCs w:val="24"/>
        </w:rPr>
        <w:t xml:space="preserve"> наук, доцент</w:t>
      </w:r>
      <w:r w:rsidR="007D20E0">
        <w:rPr>
          <w:sz w:val="24"/>
          <w:szCs w:val="24"/>
        </w:rPr>
        <w:t xml:space="preserve"> </w:t>
      </w:r>
      <w:r w:rsidR="00741BAE">
        <w:rPr>
          <w:sz w:val="24"/>
          <w:szCs w:val="24"/>
        </w:rPr>
        <w:t xml:space="preserve"> </w:t>
      </w:r>
    </w:p>
    <w:p w:rsidR="00723ADF" w:rsidRPr="00226A99" w:rsidRDefault="0094599D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Петрова</w:t>
      </w:r>
      <w:r w:rsidR="007D20E0">
        <w:rPr>
          <w:sz w:val="24"/>
          <w:szCs w:val="24"/>
        </w:rPr>
        <w:t xml:space="preserve"> </w:t>
      </w:r>
      <w:r>
        <w:rPr>
          <w:sz w:val="24"/>
          <w:szCs w:val="24"/>
        </w:rPr>
        <w:t>Татьяна Александровна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:rsidR="00723ADF" w:rsidRPr="00226A99" w:rsidRDefault="007D20E0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 педагогических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наук,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7D20E0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Шишонина Натали Владимировна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201</w:t>
      </w:r>
      <w:r w:rsidR="007B7CB0">
        <w:rPr>
          <w:sz w:val="24"/>
          <w:szCs w:val="24"/>
        </w:rPr>
        <w:t>_</w:t>
      </w:r>
      <w:r w:rsidR="00741BAE">
        <w:rPr>
          <w:sz w:val="24"/>
          <w:szCs w:val="24"/>
        </w:rPr>
        <w:t xml:space="preserve"> 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741BAE">
        <w:rPr>
          <w:color w:val="000000"/>
          <w:sz w:val="24"/>
          <w:szCs w:val="24"/>
        </w:rPr>
        <w:t xml:space="preserve"> </w:t>
      </w:r>
      <w:r w:rsidR="002A55DA">
        <w:rPr>
          <w:sz w:val="24"/>
          <w:szCs w:val="24"/>
        </w:rPr>
        <w:t>44.03.01</w:t>
      </w:r>
      <w:r w:rsidR="00741BAE">
        <w:rPr>
          <w:sz w:val="24"/>
          <w:szCs w:val="24"/>
        </w:rPr>
        <w:t xml:space="preserve"> </w:t>
      </w:r>
      <w:r w:rsidR="002A55DA">
        <w:rPr>
          <w:color w:val="000000"/>
          <w:sz w:val="24"/>
          <w:szCs w:val="24"/>
        </w:rPr>
        <w:t>Педагогическое образование</w:t>
      </w:r>
    </w:p>
    <w:p w:rsidR="00F25A07" w:rsidRPr="00226A99" w:rsidRDefault="00F25A07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Направленность (профиль) – иностранный язык</w:t>
      </w:r>
    </w:p>
    <w:p w:rsidR="00F64739" w:rsidRPr="00904B81" w:rsidRDefault="00F64739" w:rsidP="00025B77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Кафедра</w:t>
      </w:r>
      <w:r w:rsidR="00741BAE">
        <w:rPr>
          <w:color w:val="000000"/>
          <w:sz w:val="24"/>
          <w:szCs w:val="24"/>
        </w:rPr>
        <w:t xml:space="preserve"> </w:t>
      </w:r>
      <w:r w:rsidR="002A55DA">
        <w:rPr>
          <w:color w:val="000000"/>
          <w:sz w:val="24"/>
          <w:szCs w:val="24"/>
        </w:rPr>
        <w:t>иностранных языков и речевой коммуникации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  <w:r w:rsidR="00741BAE">
        <w:rPr>
          <w:rStyle w:val="FontStyle42"/>
          <w:bCs/>
          <w:color w:val="000000"/>
        </w:rPr>
        <w:t xml:space="preserve"> 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выпускную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квалификационную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3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741BAE">
        <w:rPr>
          <w:rStyle w:val="FontStyle38"/>
          <w:color w:val="000000"/>
          <w:sz w:val="24"/>
        </w:rPr>
        <w:t xml:space="preserve"> </w:t>
      </w:r>
      <w:r w:rsidRPr="008F361C">
        <w:rPr>
          <w:rStyle w:val="FontStyle38"/>
          <w:color w:val="000000"/>
          <w:sz w:val="24"/>
        </w:rPr>
        <w:t>группы</w:t>
      </w:r>
      <w:r w:rsidR="00741BAE" w:rsidRPr="008F361C">
        <w:rPr>
          <w:rStyle w:val="FontStyle38"/>
          <w:color w:val="000000"/>
          <w:sz w:val="24"/>
        </w:rPr>
        <w:t xml:space="preserve"> </w:t>
      </w:r>
      <w:r w:rsidR="002A55DA" w:rsidRPr="008F361C">
        <w:rPr>
          <w:rStyle w:val="FontStyle38"/>
          <w:color w:val="000000"/>
          <w:sz w:val="24"/>
        </w:rPr>
        <w:t>ПОИЯ</w:t>
      </w:r>
      <w:r w:rsidR="008F361C">
        <w:rPr>
          <w:rStyle w:val="FontStyle38"/>
          <w:color w:val="000000"/>
          <w:sz w:val="24"/>
        </w:rPr>
        <w:t>-Б</w:t>
      </w:r>
      <w:r w:rsidRPr="008F361C">
        <w:rPr>
          <w:rStyle w:val="FontStyle38"/>
          <w:color w:val="000000"/>
          <w:sz w:val="24"/>
        </w:rPr>
        <w:t>З-14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формы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_________от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  <w:r w:rsidR="00741BAE">
        <w:rPr>
          <w:rStyle w:val="FontStyle38"/>
          <w:color w:val="000000"/>
          <w:sz w:val="24"/>
        </w:rPr>
        <w:t xml:space="preserve"> 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  <w:r w:rsidR="00741BAE">
        <w:rPr>
          <w:rStyle w:val="FontStyle38"/>
          <w:color w:val="000000"/>
          <w:sz w:val="24"/>
        </w:rPr>
        <w:t xml:space="preserve"> </w:t>
      </w: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="002A55DA">
        <w:rPr>
          <w:rStyle w:val="FontStyle38"/>
          <w:color w:val="000000"/>
          <w:sz w:val="24"/>
        </w:rPr>
        <w:t>основные закономерности развития речи младших школьников</w:t>
      </w:r>
    </w:p>
    <w:p w:rsidR="002A55DA" w:rsidRDefault="002A55DA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>
        <w:rPr>
          <w:rStyle w:val="FontStyle38"/>
          <w:color w:val="000000"/>
          <w:sz w:val="24"/>
        </w:rPr>
        <w:t xml:space="preserve">- </w:t>
      </w:r>
      <w:r>
        <w:rPr>
          <w:sz w:val="24"/>
        </w:rPr>
        <w:t>в</w:t>
      </w:r>
      <w:r w:rsidRPr="002A55DA">
        <w:rPr>
          <w:sz w:val="24"/>
        </w:rPr>
        <w:t>озрастные особенности развития речи младших школьников</w:t>
      </w:r>
    </w:p>
    <w:p w:rsidR="00505B8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="002A55DA">
        <w:rPr>
          <w:rStyle w:val="FontStyle38"/>
          <w:color w:val="000000"/>
          <w:sz w:val="24"/>
        </w:rPr>
        <w:t>применение методов и приемов наглядности на уроках иностранного языка в начальной школе</w:t>
      </w:r>
    </w:p>
    <w:p w:rsidR="002A55DA" w:rsidRDefault="002A55DA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>
        <w:rPr>
          <w:sz w:val="24"/>
        </w:rPr>
        <w:t>- п</w:t>
      </w:r>
      <w:r w:rsidRPr="002A55DA">
        <w:rPr>
          <w:sz w:val="24"/>
        </w:rPr>
        <w:t>ринципы наглядности и возможности их применения для построения монологических высказываний младших школьников</w:t>
      </w:r>
    </w:p>
    <w:p w:rsidR="0094599D" w:rsidRDefault="002A55DA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>
        <w:rPr>
          <w:sz w:val="24"/>
        </w:rPr>
        <w:t>- в</w:t>
      </w:r>
      <w:r w:rsidRPr="002A55DA">
        <w:rPr>
          <w:sz w:val="24"/>
        </w:rPr>
        <w:t xml:space="preserve">иды опорных схем </w:t>
      </w:r>
    </w:p>
    <w:p w:rsidR="002A55DA" w:rsidRPr="002A55DA" w:rsidRDefault="0094599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sz w:val="24"/>
        </w:rPr>
        <w:t>- о</w:t>
      </w:r>
      <w:r w:rsidR="002A55DA" w:rsidRPr="002A55DA">
        <w:rPr>
          <w:sz w:val="24"/>
        </w:rPr>
        <w:t>пытно-экспериментальная работа по применению наглядности для развития монологической речи младших школьников</w:t>
      </w:r>
    </w:p>
    <w:p w:rsidR="0094599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предложения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совершенствованию</w:t>
      </w:r>
      <w:r w:rsidR="00741BAE">
        <w:rPr>
          <w:rStyle w:val="FontStyle38"/>
          <w:color w:val="000000"/>
          <w:sz w:val="24"/>
        </w:rPr>
        <w:t xml:space="preserve"> </w:t>
      </w:r>
      <w:r w:rsidR="0094599D">
        <w:rPr>
          <w:rStyle w:val="FontStyle38"/>
          <w:color w:val="000000"/>
          <w:sz w:val="24"/>
        </w:rPr>
        <w:t xml:space="preserve">применения методов наглядности на занятия иностранного языка в начальной школе </w:t>
      </w:r>
    </w:p>
    <w:p w:rsidR="0094599D" w:rsidRDefault="0094599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  <w:r w:rsidR="00741BAE">
        <w:rPr>
          <w:sz w:val="24"/>
        </w:rPr>
        <w:t xml:space="preserve"> 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94599D">
        <w:rPr>
          <w:rStyle w:val="FontStyle38"/>
          <w:color w:val="000000"/>
          <w:sz w:val="24"/>
        </w:rPr>
        <w:t>п</w:t>
      </w:r>
      <w:r w:rsidRPr="00226A99">
        <w:rPr>
          <w:rStyle w:val="FontStyle38"/>
          <w:color w:val="000000"/>
          <w:sz w:val="24"/>
        </w:rPr>
        <w:t>.н.,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741BAE">
        <w:rPr>
          <w:rStyle w:val="FontStyle38"/>
          <w:color w:val="000000"/>
          <w:sz w:val="24"/>
        </w:rPr>
        <w:t xml:space="preserve"> </w:t>
      </w:r>
      <w:r w:rsidR="0094599D">
        <w:rPr>
          <w:rStyle w:val="FontStyle38"/>
          <w:color w:val="000000"/>
          <w:sz w:val="24"/>
        </w:rPr>
        <w:t>Петрова Татьяна 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741BAE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226A99" w:rsidRDefault="00F64739" w:rsidP="00025B77">
      <w:pPr>
        <w:ind w:firstLine="709"/>
        <w:rPr>
          <w:sz w:val="24"/>
          <w:szCs w:val="24"/>
        </w:rPr>
      </w:pPr>
    </w:p>
    <w:p w:rsidR="00226A99" w:rsidRPr="00BD031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подготовки:</w:t>
      </w:r>
      <w:r w:rsidR="00741BAE">
        <w:rPr>
          <w:color w:val="000000"/>
          <w:sz w:val="28"/>
          <w:szCs w:val="28"/>
        </w:rPr>
        <w:t xml:space="preserve"> </w:t>
      </w:r>
      <w:r w:rsidR="0094599D">
        <w:rPr>
          <w:color w:val="000000"/>
          <w:sz w:val="28"/>
          <w:szCs w:val="28"/>
        </w:rPr>
        <w:t>44.03.01</w:t>
      </w:r>
      <w:r w:rsidR="00741BAE">
        <w:rPr>
          <w:color w:val="000000"/>
          <w:sz w:val="28"/>
          <w:szCs w:val="28"/>
        </w:rPr>
        <w:t xml:space="preserve"> </w:t>
      </w:r>
      <w:r w:rsidR="0094599D">
        <w:rPr>
          <w:color w:val="000000"/>
          <w:sz w:val="28"/>
          <w:szCs w:val="28"/>
        </w:rPr>
        <w:t>Педагогическое образование</w:t>
      </w:r>
    </w:p>
    <w:p w:rsidR="00A67416" w:rsidRPr="00226A99" w:rsidRDefault="00A67416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Направленность (профиль) – иностранный язык</w:t>
      </w: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Кафедра</w:t>
      </w:r>
      <w:r w:rsidR="00741BAE">
        <w:rPr>
          <w:color w:val="000000"/>
          <w:sz w:val="28"/>
          <w:szCs w:val="28"/>
        </w:rPr>
        <w:t xml:space="preserve">  </w:t>
      </w:r>
      <w:r w:rsidR="0094599D">
        <w:rPr>
          <w:color w:val="000000"/>
          <w:sz w:val="28"/>
          <w:szCs w:val="28"/>
        </w:rPr>
        <w:t>иностранных языков и речевой коммуникации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</w:p>
    <w:p w:rsidR="00CD67AC" w:rsidRPr="00226A99" w:rsidRDefault="00CD67AC" w:rsidP="00672717">
      <w:pPr>
        <w:ind w:firstLine="709"/>
        <w:jc w:val="center"/>
        <w:rPr>
          <w:rStyle w:val="FontStyle38"/>
          <w:b/>
          <w:color w:val="000000"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94599D" w:rsidRPr="007D20E0">
        <w:rPr>
          <w:b/>
          <w:sz w:val="28"/>
          <w:szCs w:val="28"/>
        </w:rPr>
        <w:t>Наглядность как средство развития монологической речи младших школьников</w:t>
      </w:r>
      <w:r w:rsidR="0094599D">
        <w:rPr>
          <w:b/>
          <w:sz w:val="28"/>
          <w:szCs w:val="28"/>
        </w:rPr>
        <w:t xml:space="preserve"> на уроках иностранного языка</w:t>
      </w:r>
      <w:r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</w:t>
      </w:r>
      <w:r w:rsidR="0094599D">
        <w:rPr>
          <w:rStyle w:val="FontStyle38"/>
          <w:color w:val="000000"/>
          <w:sz w:val="28"/>
          <w:szCs w:val="28"/>
        </w:rPr>
        <w:t>п</w:t>
      </w:r>
      <w:r w:rsidRPr="00226A99">
        <w:rPr>
          <w:rStyle w:val="FontStyle38"/>
          <w:color w:val="000000"/>
          <w:sz w:val="28"/>
          <w:szCs w:val="28"/>
        </w:rPr>
        <w:t>.н.,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Петрова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Татьяна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Александровна.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</w:t>
      </w:r>
      <w:r w:rsidR="00741BAE">
        <w:rPr>
          <w:color w:val="000000"/>
        </w:rPr>
        <w:t xml:space="preserve">                                                               </w:t>
      </w:r>
      <w:r w:rsidRPr="00226A99">
        <w:rPr>
          <w:color w:val="000000"/>
        </w:rPr>
        <w:t>«______»</w:t>
      </w:r>
      <w:r w:rsidR="00741BAE">
        <w:rPr>
          <w:color w:val="000000"/>
        </w:rPr>
        <w:t xml:space="preserve"> </w:t>
      </w:r>
      <w:r w:rsidRPr="00226A99">
        <w:rPr>
          <w:color w:val="000000"/>
        </w:rPr>
        <w:t>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……………………………………………………………………...3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………………………………………………………………………............7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>
        <w:rPr>
          <w:sz w:val="28"/>
          <w:szCs w:val="28"/>
        </w:rPr>
        <w:t>………………………………..…………………………………7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……..…………………………………………………………………….12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…………………………………………………………………………...20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………………………………………………………...….</w:t>
      </w:r>
      <w:r w:rsidR="00740A6F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……………………………………..………………………………………30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..………………………………………………30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…………...................................................................................................43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..……………………………………………….50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…………………………………………………..………</w:t>
      </w:r>
      <w:r w:rsidR="00740A6F">
        <w:rPr>
          <w:sz w:val="28"/>
          <w:szCs w:val="28"/>
        </w:rPr>
        <w:t>…</w:t>
      </w:r>
      <w:r>
        <w:rPr>
          <w:sz w:val="28"/>
          <w:szCs w:val="28"/>
        </w:rPr>
        <w:t>58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Заключение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..</w:t>
      </w:r>
      <w:r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  <w:r w:rsidRPr="0044496B">
        <w:rPr>
          <w:sz w:val="28"/>
          <w:szCs w:val="28"/>
        </w:rPr>
        <w:t>60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использованных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источников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литературы…………………</w:t>
      </w:r>
      <w:r w:rsidR="00740A6F">
        <w:rPr>
          <w:sz w:val="28"/>
          <w:szCs w:val="28"/>
        </w:rPr>
        <w:t>……</w:t>
      </w:r>
      <w:r w:rsidRPr="0044496B">
        <w:rPr>
          <w:sz w:val="28"/>
          <w:szCs w:val="28"/>
        </w:rPr>
        <w:t>64</w:t>
      </w:r>
    </w:p>
    <w:p w:rsidR="009A1E71" w:rsidRDefault="009A1E71" w:rsidP="00025B77">
      <w:pPr>
        <w:ind w:firstLine="709"/>
        <w:jc w:val="both"/>
      </w:pPr>
      <w:r w:rsidRPr="0044496B">
        <w:rPr>
          <w:sz w:val="28"/>
          <w:szCs w:val="28"/>
        </w:rPr>
        <w:t>Приложения</w:t>
      </w:r>
      <w:r>
        <w:rPr>
          <w:sz w:val="28"/>
          <w:szCs w:val="28"/>
        </w:rPr>
        <w:t>………………………………………………………………</w:t>
      </w:r>
      <w:r w:rsidR="00740A6F">
        <w:rPr>
          <w:sz w:val="28"/>
          <w:szCs w:val="28"/>
        </w:rPr>
        <w:t>….</w:t>
      </w:r>
      <w:r>
        <w:rPr>
          <w:sz w:val="28"/>
          <w:szCs w:val="28"/>
        </w:rPr>
        <w:t>68</w:t>
      </w: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P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правовые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акты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(принята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всенародным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голосованием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r w:rsidRPr="00807532">
        <w:rPr>
          <w:rFonts w:ascii="Times New Roman" w:hAnsi="Times New Roman"/>
          <w:sz w:val="28"/>
          <w:szCs w:val="28"/>
        </w:rPr>
        <w:t>12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декабря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1993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г.)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конституционный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26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февраля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1-ФКЗ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правам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человека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1011.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кодекс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197-ФЗ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31.12.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2001.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256.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члена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Совета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депутата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88.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Счетной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палате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9-10.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Президента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1498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первом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заседании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четвертого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созыва»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4969.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Правительства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утверждении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методики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целях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положений,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способствующих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созданию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условий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-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05.03.2010.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5125.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Министерства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юстиции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31.03.2009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аккредитации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юридических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физических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лиц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качестве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независимых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экспертов,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коррупциогенность»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–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24.04.2009.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4897</w:t>
      </w:r>
      <w:r w:rsidR="00741BAE">
        <w:rPr>
          <w:color w:val="373737"/>
          <w:sz w:val="28"/>
          <w:szCs w:val="28"/>
          <w:shd w:val="clear" w:color="auto" w:fill="FFFFFF"/>
        </w:rPr>
        <w:t xml:space="preserve"> 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:rsidR="00807532" w:rsidRPr="00807532" w:rsidRDefault="00807532" w:rsidP="00025B77">
      <w:pPr>
        <w:ind w:firstLine="709"/>
        <w:jc w:val="both"/>
        <w:rPr>
          <w:sz w:val="28"/>
          <w:szCs w:val="28"/>
        </w:rPr>
      </w:pPr>
    </w:p>
    <w:p w:rsid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:rsidR="0094599D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4599D" w:rsidRPr="0094599D">
        <w:rPr>
          <w:rFonts w:ascii="Times New Roman" w:hAnsi="Times New Roman" w:cs="Times New Roman"/>
          <w:sz w:val="28"/>
          <w:szCs w:val="28"/>
        </w:rPr>
        <w:t xml:space="preserve">Артемов В.А. Психология наглядности при обучении. – М.: Просвещение, 2004. – 345 с., с. 19-22 </w:t>
      </w:r>
    </w:p>
    <w:p w:rsidR="00B95E12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4599D" w:rsidRPr="0094599D">
        <w:rPr>
          <w:rFonts w:ascii="Times New Roman" w:hAnsi="Times New Roman" w:cs="Times New Roman"/>
          <w:sz w:val="28"/>
          <w:szCs w:val="28"/>
        </w:rPr>
        <w:t xml:space="preserve">Бартенева Т.П. Использование информационных компьютерных технологий в образовании / Т.П. Бартенева, А.П. Ремонтов – М.: Просвещение, 2003. - 350с. </w:t>
      </w:r>
    </w:p>
    <w:p w:rsidR="00B95E12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4599D" w:rsidRPr="00E12356">
        <w:rPr>
          <w:rFonts w:ascii="Times New Roman" w:hAnsi="Times New Roman" w:cs="Times New Roman"/>
          <w:sz w:val="28"/>
          <w:szCs w:val="28"/>
        </w:rPr>
        <w:t xml:space="preserve">Бордовская Н.В. Современные образовательные технологии: учебное пособие. / кол. авторов ; под ред. Бордовской Н.В. –– М.: КНОРУС, 2010. – 432 с. </w:t>
      </w:r>
    </w:p>
    <w:p w:rsidR="00E12356" w:rsidRPr="00E12356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4599D" w:rsidRPr="00E12356">
        <w:rPr>
          <w:rFonts w:ascii="Times New Roman" w:hAnsi="Times New Roman" w:cs="Times New Roman"/>
          <w:sz w:val="28"/>
          <w:szCs w:val="28"/>
        </w:rPr>
        <w:t xml:space="preserve">Бухаркина М. Ю., Полат Е. С. Современные педагогические и информационные технологии в системе образования: Учебное пособие / под ред. Е. С. Полат. – М. : Изд. Центр «Академия», 2010. – 368 с. </w:t>
      </w:r>
    </w:p>
    <w:p w:rsidR="00E12356" w:rsidRDefault="00E12356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2717" w:rsidRDefault="00672717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-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ресурсы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Правительство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hyperlink r:id="rId12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government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Fonts w:ascii="Times New Roman" w:hAnsi="Times New Roman"/>
          <w:sz w:val="28"/>
          <w:szCs w:val="28"/>
        </w:rPr>
        <w:t>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 w:rsidRPr="00807532">
        <w:rPr>
          <w:rFonts w:ascii="Times New Roman" w:hAnsi="Times New Roman"/>
          <w:sz w:val="28"/>
          <w:szCs w:val="28"/>
        </w:rPr>
        <w:t>Федеральная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служба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государственной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статистики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gks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Style w:val="a7"/>
          <w:rFonts w:ascii="Times New Roman" w:hAnsi="Times New Roman"/>
          <w:color w:val="auto"/>
          <w:sz w:val="28"/>
          <w:szCs w:val="28"/>
        </w:rPr>
        <w:t>.</w:t>
      </w:r>
    </w:p>
    <w:p w:rsid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Министерство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="00672717">
        <w:rPr>
          <w:rFonts w:ascii="Times New Roman" w:hAnsi="Times New Roman"/>
          <w:sz w:val="28"/>
          <w:szCs w:val="28"/>
        </w:rPr>
        <w:t>образования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  <w:lang w:val="en-US"/>
        </w:rPr>
        <w:t>URL</w:t>
      </w:r>
      <w:r w:rsidRPr="00807532">
        <w:rPr>
          <w:rFonts w:ascii="Times New Roman" w:hAnsi="Times New Roman"/>
          <w:sz w:val="28"/>
          <w:szCs w:val="28"/>
        </w:rPr>
        <w:t>:</w:t>
      </w:r>
      <w:r w:rsidR="00672717" w:rsidRPr="00672717">
        <w:t xml:space="preserve"> </w:t>
      </w:r>
      <w:hyperlink r:id="rId14" w:history="1"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://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xn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--80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abucjiibhv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9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.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xn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--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p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1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ai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/</w:t>
        </w:r>
      </w:hyperlink>
    </w:p>
    <w:p w:rsidR="00672717" w:rsidRDefault="00672717" w:rsidP="00672717">
      <w:pPr>
        <w:pStyle w:val="1"/>
        <w:shd w:val="clear" w:color="auto" w:fill="auto"/>
        <w:tabs>
          <w:tab w:val="left" w:pos="558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672717" w:rsidRPr="00807532" w:rsidRDefault="00672717" w:rsidP="00672717">
      <w:pPr>
        <w:pStyle w:val="1"/>
        <w:shd w:val="clear" w:color="auto" w:fill="auto"/>
        <w:tabs>
          <w:tab w:val="left" w:pos="558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807532" w:rsidRDefault="00807532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  <w:r w:rsidRPr="0044496B"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8</w:t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</w:p>
    <w:p w:rsidR="0044496B" w:rsidRP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1.Теоретико-методологические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основы</w:t>
      </w:r>
      <w:r w:rsidR="00741BAE">
        <w:rPr>
          <w:b/>
          <w:sz w:val="28"/>
          <w:szCs w:val="28"/>
        </w:rPr>
        <w:t xml:space="preserve"> 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1.1.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Имидж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предприятия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9C5393">
      <w:footerReference w:type="default" r:id="rId15"/>
      <w:pgSz w:w="11906" w:h="16838"/>
      <w:pgMar w:top="851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8E2" w:rsidRDefault="007368E2" w:rsidP="004972C8">
      <w:r>
        <w:separator/>
      </w:r>
    </w:p>
  </w:endnote>
  <w:endnote w:type="continuationSeparator" w:id="0">
    <w:p w:rsidR="007368E2" w:rsidRDefault="007368E2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3995562"/>
      <w:docPartObj>
        <w:docPartGallery w:val="Page Numbers (Bottom of Page)"/>
        <w:docPartUnique/>
      </w:docPartObj>
    </w:sdtPr>
    <w:sdtContent>
      <w:p w:rsidR="009C5393" w:rsidRDefault="009C539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C5393" w:rsidRDefault="009C539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8E2" w:rsidRDefault="007368E2" w:rsidP="004972C8">
      <w:r>
        <w:separator/>
      </w:r>
    </w:p>
  </w:footnote>
  <w:footnote w:type="continuationSeparator" w:id="0">
    <w:p w:rsidR="007368E2" w:rsidRDefault="007368E2" w:rsidP="004972C8">
      <w:r>
        <w:continuationSeparator/>
      </w:r>
    </w:p>
  </w:footnote>
  <w:footnote w:id="1">
    <w:p w:rsidR="007D5EF1" w:rsidRDefault="007D5EF1" w:rsidP="004972C8">
      <w:pPr>
        <w:pStyle w:val="ac"/>
        <w:shd w:val="clear" w:color="auto" w:fill="auto"/>
        <w:spacing w:line="216" w:lineRule="exact"/>
        <w:ind w:left="20"/>
      </w:pPr>
      <w:r>
        <w:rPr>
          <w:vertAlign w:val="superscript"/>
        </w:rPr>
        <w:footnoteRef/>
      </w:r>
      <w:r>
        <w:t xml:space="preserve"> Примерная тематика ВКР ежегодно подлежит уточнению кафедрой «Иностранных языков и речевой коммуникации»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30767"/>
    <w:multiLevelType w:val="hybridMultilevel"/>
    <w:tmpl w:val="DD44082A"/>
    <w:lvl w:ilvl="0" w:tplc="A9FA60B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707FC4"/>
    <w:multiLevelType w:val="hybridMultilevel"/>
    <w:tmpl w:val="9D9E5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130DB9"/>
    <w:multiLevelType w:val="hybridMultilevel"/>
    <w:tmpl w:val="4BCE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6E25162"/>
    <w:multiLevelType w:val="hybridMultilevel"/>
    <w:tmpl w:val="45240B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FF55307"/>
    <w:multiLevelType w:val="multilevel"/>
    <w:tmpl w:val="FEDCD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8"/>
  </w:num>
  <w:num w:numId="5">
    <w:abstractNumId w:val="20"/>
  </w:num>
  <w:num w:numId="6">
    <w:abstractNumId w:val="15"/>
  </w:num>
  <w:num w:numId="7">
    <w:abstractNumId w:val="10"/>
  </w:num>
  <w:num w:numId="8">
    <w:abstractNumId w:val="5"/>
  </w:num>
  <w:num w:numId="9">
    <w:abstractNumId w:val="21"/>
  </w:num>
  <w:num w:numId="10">
    <w:abstractNumId w:val="18"/>
  </w:num>
  <w:num w:numId="11">
    <w:abstractNumId w:val="7"/>
  </w:num>
  <w:num w:numId="12">
    <w:abstractNumId w:val="9"/>
  </w:num>
  <w:num w:numId="13">
    <w:abstractNumId w:val="6"/>
  </w:num>
  <w:num w:numId="14">
    <w:abstractNumId w:val="12"/>
  </w:num>
  <w:num w:numId="15">
    <w:abstractNumId w:val="2"/>
  </w:num>
  <w:num w:numId="16">
    <w:abstractNumId w:val="17"/>
  </w:num>
  <w:num w:numId="17">
    <w:abstractNumId w:val="1"/>
  </w:num>
  <w:num w:numId="18">
    <w:abstractNumId w:val="13"/>
  </w:num>
  <w:num w:numId="19">
    <w:abstractNumId w:val="19"/>
  </w:num>
  <w:num w:numId="20">
    <w:abstractNumId w:val="3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BA"/>
    <w:rsid w:val="00017173"/>
    <w:rsid w:val="00022186"/>
    <w:rsid w:val="00025B77"/>
    <w:rsid w:val="00032B73"/>
    <w:rsid w:val="00115058"/>
    <w:rsid w:val="00116853"/>
    <w:rsid w:val="00120A3A"/>
    <w:rsid w:val="00137641"/>
    <w:rsid w:val="0017001A"/>
    <w:rsid w:val="00192F72"/>
    <w:rsid w:val="001C3089"/>
    <w:rsid w:val="00226A99"/>
    <w:rsid w:val="002504EC"/>
    <w:rsid w:val="00265BA3"/>
    <w:rsid w:val="00276E21"/>
    <w:rsid w:val="00285A78"/>
    <w:rsid w:val="002957DB"/>
    <w:rsid w:val="002A55DA"/>
    <w:rsid w:val="002D220F"/>
    <w:rsid w:val="002E20BB"/>
    <w:rsid w:val="002E74BA"/>
    <w:rsid w:val="002F6E82"/>
    <w:rsid w:val="003627F2"/>
    <w:rsid w:val="003D505C"/>
    <w:rsid w:val="003F2D98"/>
    <w:rsid w:val="003F2D9E"/>
    <w:rsid w:val="004117E4"/>
    <w:rsid w:val="00416F59"/>
    <w:rsid w:val="004271D6"/>
    <w:rsid w:val="0044496B"/>
    <w:rsid w:val="00473679"/>
    <w:rsid w:val="004972C8"/>
    <w:rsid w:val="004A195D"/>
    <w:rsid w:val="004B248C"/>
    <w:rsid w:val="004B5F42"/>
    <w:rsid w:val="004B7274"/>
    <w:rsid w:val="004C22FA"/>
    <w:rsid w:val="004D70F5"/>
    <w:rsid w:val="004E5538"/>
    <w:rsid w:val="005053A4"/>
    <w:rsid w:val="00505B8D"/>
    <w:rsid w:val="005A3F6E"/>
    <w:rsid w:val="005C33FC"/>
    <w:rsid w:val="006431AB"/>
    <w:rsid w:val="0065018D"/>
    <w:rsid w:val="00672717"/>
    <w:rsid w:val="0068286B"/>
    <w:rsid w:val="00684C21"/>
    <w:rsid w:val="006968D1"/>
    <w:rsid w:val="006A41EB"/>
    <w:rsid w:val="006B67F6"/>
    <w:rsid w:val="006B6C15"/>
    <w:rsid w:val="006C38F3"/>
    <w:rsid w:val="006C46A9"/>
    <w:rsid w:val="006E1249"/>
    <w:rsid w:val="006E54BF"/>
    <w:rsid w:val="007025F0"/>
    <w:rsid w:val="00720F46"/>
    <w:rsid w:val="00723ADF"/>
    <w:rsid w:val="007368E2"/>
    <w:rsid w:val="00740A6F"/>
    <w:rsid w:val="00741BAE"/>
    <w:rsid w:val="007445BA"/>
    <w:rsid w:val="00745721"/>
    <w:rsid w:val="007632B4"/>
    <w:rsid w:val="007B3FF7"/>
    <w:rsid w:val="007B4E09"/>
    <w:rsid w:val="007B7CB0"/>
    <w:rsid w:val="007C5F48"/>
    <w:rsid w:val="007D20E0"/>
    <w:rsid w:val="007D5EF1"/>
    <w:rsid w:val="007E5FA0"/>
    <w:rsid w:val="00803506"/>
    <w:rsid w:val="00807532"/>
    <w:rsid w:val="00810238"/>
    <w:rsid w:val="008376DC"/>
    <w:rsid w:val="00844321"/>
    <w:rsid w:val="00850021"/>
    <w:rsid w:val="008A1189"/>
    <w:rsid w:val="008F361C"/>
    <w:rsid w:val="00904B81"/>
    <w:rsid w:val="00930CC6"/>
    <w:rsid w:val="0094599D"/>
    <w:rsid w:val="00955D03"/>
    <w:rsid w:val="0099183B"/>
    <w:rsid w:val="00996E0C"/>
    <w:rsid w:val="009A1E71"/>
    <w:rsid w:val="009C5393"/>
    <w:rsid w:val="009E55EB"/>
    <w:rsid w:val="00A36A6C"/>
    <w:rsid w:val="00A463A7"/>
    <w:rsid w:val="00A535BE"/>
    <w:rsid w:val="00A658B4"/>
    <w:rsid w:val="00A67416"/>
    <w:rsid w:val="00A86E19"/>
    <w:rsid w:val="00AA4891"/>
    <w:rsid w:val="00AE04FF"/>
    <w:rsid w:val="00AF7A27"/>
    <w:rsid w:val="00B166F1"/>
    <w:rsid w:val="00B16A5B"/>
    <w:rsid w:val="00B67A7E"/>
    <w:rsid w:val="00B70DAA"/>
    <w:rsid w:val="00B80C82"/>
    <w:rsid w:val="00B95E12"/>
    <w:rsid w:val="00BC3692"/>
    <w:rsid w:val="00BD0319"/>
    <w:rsid w:val="00BE58AF"/>
    <w:rsid w:val="00C016E9"/>
    <w:rsid w:val="00C75EDD"/>
    <w:rsid w:val="00C80EC4"/>
    <w:rsid w:val="00C82AF4"/>
    <w:rsid w:val="00CA7340"/>
    <w:rsid w:val="00CC1658"/>
    <w:rsid w:val="00CD67AC"/>
    <w:rsid w:val="00CF2E94"/>
    <w:rsid w:val="00D225B0"/>
    <w:rsid w:val="00DD1ED4"/>
    <w:rsid w:val="00E12356"/>
    <w:rsid w:val="00E55926"/>
    <w:rsid w:val="00ED65B1"/>
    <w:rsid w:val="00EE4EC0"/>
    <w:rsid w:val="00EF13C2"/>
    <w:rsid w:val="00F00628"/>
    <w:rsid w:val="00F25A07"/>
    <w:rsid w:val="00F32AD7"/>
    <w:rsid w:val="00F43FB5"/>
    <w:rsid w:val="00F56470"/>
    <w:rsid w:val="00F64739"/>
    <w:rsid w:val="00F72858"/>
    <w:rsid w:val="00FD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9075"/>
  <w15:docId w15:val="{D268D8C5-5748-4D4D-9115-8DC842F6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styleId="af6">
    <w:name w:val="No Spacing"/>
    <w:uiPriority w:val="99"/>
    <w:qFormat/>
    <w:rsid w:val="00EF13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r.pspu.ru/uploads/244/Levchegova_vkr.pdf" TargetMode="External"/><Relationship Id="rId13" Type="http://schemas.openxmlformats.org/officeDocument/2006/relationships/hyperlink" Target="URL:http//gk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URL:http//governmen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dia.ru/text/category/8_klas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andia.ru/text/category/anglijskij_yazi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6_klass/" TargetMode="External"/><Relationship Id="rId14" Type="http://schemas.openxmlformats.org/officeDocument/2006/relationships/hyperlink" Target="http://xn--80abucjiibhv9a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51F47-BFE0-4975-9A13-1FF75126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5901</Words>
  <Characters>33636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72</cp:revision>
  <cp:lastPrinted>2024-06-28T07:14:00Z</cp:lastPrinted>
  <dcterms:created xsi:type="dcterms:W3CDTF">2017-03-27T13:01:00Z</dcterms:created>
  <dcterms:modified xsi:type="dcterms:W3CDTF">2024-06-28T07:20:00Z</dcterms:modified>
</cp:coreProperties>
</file>